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Prevenzione della corruzione e illegalita'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fornisce assistenza al Responsabile per la prevenzione della corruzione e per la trasparenza in merito all'elaborazione del Piano Triennale di Prevenzione della corruzione; alla verifica dell'efficace attuazione del Piano; al monitoraggio sull'attuazione del Piano; alle proposte di modifica al Piano; alla verifica dell'effettiva rotazione degli incarichi negli uffici preposti allo svolgimento delle attivita' nel cui ambito e' piu' elevato il rischio; all'individuazione del personale da inserire nei programmi di formazione; all'elaborazione e aggiornamento del Programma triennale per la Trasparenza e l'integrita'; al controllo sull'adempimento degli obblighi di pubblicazione e all'eventuale segnalazione nelle ipotesi di ritardo o di mancato adempimento degli obblighi di pubblicazione; adempimenti connessi all'esercizio dell'accesso civico da parte dei richiedenti.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PTPCT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funzionamento PTPCT e monitoraggio singole misure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Attivazione del sistema di tutela del dipendente che segnala illeciti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Giornate della Trasparenza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Pubblicazioni su Amministrazione trasparente di dati, informazioni e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