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con associazioni di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